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Vein Smooth Muscle Cells from Cell Biologics are isolated from vein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Vein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VcYwA1OieuNfO3e1UezyaFWIw==">CgMxLjA4AHIhMW1FQTAxQzgzM0w4OTktdEMxeDdyZ1VTanBnZ3FEVVE1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2023-01-17T20:33:00Z</dcterms:created>
  <dc:creator>Jeanne Chang</dc:creator>
</cp:coreProperties>
</file>