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C57BL/6 Mouse Primary Pancreatic Islets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C57-6232S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M2269</w:t>
        <w:tab/>
        <w:tab/>
        <w:t xml:space="preserve">Pancreatic islet culture medium /w Kit – 100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pancreatic islets are isolated from pathogen-free laboratory mice pancreases using collagenase P and purified by Ficoll density gradient centrifugation. The isolated islets are cultured in Cell Biologics' Islet Medium (supplemented with 5% fetal bovine serum). These cells can be used in experiments designed using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Testing</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pancreatic islets are assayed for viability using the FDA/PI assay, purity using dithizone staining, and static insulin secretion is measured in response to 14 mM glucose. Dynamic insulin secretion assays and calcium imaging in response to glucose and other stimuli are also available if desired.</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ships fresh islet cells at room temperature or 4°C. Upon receipt, immediately transfer the cells to a 37°C, 5% 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incubator.</w:t>
      </w:r>
    </w:p>
    <w:p w:rsidR="00000000" w:rsidDel="00000000" w:rsidP="00000000" w:rsidRDefault="00000000" w:rsidRPr="00000000" w14:paraId="00000011">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pancreatic islets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PAK5ulKHUaIcagLK2i2hUCPJ4A==">CgMxLjA4AHIhMUh3Wk5GN3VWSk9fd2hCd3psekwxTGZfMTV2cl9FX0xK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