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QoviddcZ/tZpS1xvm4nHnWkSw==">CgMxLjA4AHIhMWkxS1haN2dBSzJDcFlHdGVLR1hWVUFIdDlyYlhLUFZE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2023-01-12T17:13:00Z</dcterms:created>
  <dc:creator>Jeanne Chang</dc:creator>
</cp:coreProperties>
</file>