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Rat Primary Esophageal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RA-6272IM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Rat Primary Esophageal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esophageal 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Rat Primary Esophageal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vy2gL9+ebJJ7FuQPN0LSqXKluQ==">CgMxLjA4AHIhMU1JRjYyTlAwbjVyMTlwbVR3ejZibDhuVjZFXzJDOWZi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2023-01-19T20:23:00Z</dcterms:created>
  <dc:creator>Jeanne Chang</dc:creator>
</cp:coreProperties>
</file>