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liver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Liver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JyJSKd67TqW+lyhUMk+3AzWBA==">CgMxLjA4AHIhMWJxTDdvMFlZdVlLem1nenJORmFEbC1DMVlscUZNZ1hI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2023-01-19T20:24:00Z</dcterms:created>
  <dc:creator>Jeanne Chang</dc:creator>
</cp:coreProperties>
</file>