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Aortic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GFP-Expressing Rat Primary Aortic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aortic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w:t>
      </w:r>
      <w:r w:rsidDel="00000000" w:rsidR="00000000" w:rsidRPr="00000000">
        <w:rPr>
          <w:rFonts w:ascii="Arial" w:cs="Arial" w:eastAsia="Arial" w:hAnsi="Arial"/>
          <w:sz w:val="22"/>
          <w:szCs w:val="22"/>
          <w:rtl w:val="0"/>
        </w:rPr>
        <w:t xml:space="preserve">ml and is delivered frozen. GFP-Expressing Rat Primary Aortic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pd3Tl+uqE/P7e9l8xEO30/LDSQ==">CgMxLjA4AHIhMXVmSVV4N2JIdXFjSzBpaldFTnI1TnlKMmdqRkJxSzdG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2023-01-05T19:57:00Z</dcterms:created>
  <dc:creator>Jeanne Chang</dc:creator>
</cp:coreProperties>
</file>