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RA-6013GFP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Suggested Medium</w:t>
      </w: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Lung Fibroblasts from Cell Biologics are isolated from Lung tissue of 6-8 week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w:t>
      </w:r>
      <w:r w:rsidDel="00000000" w:rsidR="00000000" w:rsidRPr="00000000">
        <w:rPr>
          <w:rFonts w:ascii="Arial" w:cs="Arial" w:eastAsia="Arial" w:hAnsi="Arial"/>
          <w:sz w:val="22"/>
          <w:szCs w:val="22"/>
          <w:rtl w:val="0"/>
        </w:rPr>
        <w:t xml:space="preserve">ml and is delivered frozen. GFP-Expressing 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tpvvVCHW3BVMnKibJm70rSxQw==">CgMxLjA4AHIhMTdqbmlQYTFlVlgwY09LTlBqYU5tU0JYT1R6VGVZUWc0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