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Fibroblasts from Cell Biologics are isolated from the breast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8bDcLStaSTpEgtXYbGW22phlAQ==">CgMxLjA4AHIhMVVqcTNXdkpSbUYxdlR1QTh2bHVmZnJnV0I0d1dGU3hv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2023-01-19T20:52:00Z</dcterms:created>
  <dc:creator>Jeanne Chang</dc:creator>
</cp:coreProperties>
</file>