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PanIM.RFPatic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PanIM.RFPatic Fibroblasts from Cell Biologics are isolated from the panIM.RFPatic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PanIM.RFPatic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PanIM.RFPatic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V7WIZAcSKbCP1IdzAh9KTn8Vg==">CgMxLjAyCGguZ2pkZ3hzOAByITFKV3ZYckxBZ2lsZjBvdFhTU2FUQlR4QTZlWXhxb1VKVw==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