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Rabbit Primary Esophageal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N-6272</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Rabbit Primary Esophageal Fibroblasts from Cell Biologics are isolated from the esophageal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Rabbit Primary Esophageal</w:t>
      </w:r>
      <w:r w:rsidDel="00000000" w:rsidR="00000000" w:rsidRPr="00000000">
        <w:rPr>
          <w:rtl w:val="0"/>
        </w:rPr>
        <w:t xml:space="preserve"> </w:t>
      </w:r>
      <w:r w:rsidDel="00000000" w:rsidR="00000000" w:rsidRPr="00000000">
        <w:rPr>
          <w:rFonts w:ascii="Arial" w:cs="Arial" w:eastAsia="Arial" w:hAnsi="Arial"/>
          <w:sz w:val="22"/>
          <w:szCs w:val="22"/>
          <w:rtl w:val="0"/>
        </w:rPr>
        <w:t xml:space="preserve">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Rabbit Primary Esophageal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o6DRcyq7XsEl+3n5n0VMF3Zo2Q==">CgMxLjAyCGguZ2pkZ3hzOAByITFDbDhDdVZnZlJadDlBdGhWY2x0aWJidlVHT1BYRE43aw==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2023-03-20T17:36:00Z</dcterms:created>
  <dc:creator>Jeanne Chang</dc:creator>
</cp:coreProperties>
</file>