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Ovarian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Ovarian Fibroblasts from Cell Biologics are isolated from the ovarian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Ovarian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ovktiQcgoNjBb61iqPXTQX+2kQ==">CgMxLjAyCGguZ2pkZ3hzOAByITFhaEQ0d1pKNEZYRzRzMjVYbnVDaURZS1V4bnFFd0c3Rw==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