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vKPCVP/pa/OvLTESPgMLol3Jg==">CgMxLjAyCGguZ2pkZ3hzOAByITFSbFdza3pvRnlNcllpTUJrY3U5dEhvT2V6aDB1V3BIbQ==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