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PanIMatic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PanIMatic Fibroblasts from Cell Biologics are isolated from the panIMatic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PanIMatic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PanIMatic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qGCsDGaXKDtgNio1V9D9j0H0tA==">CgMxLjAyCGguZ2pkZ3hzOAByITFFeGVLOHJuNlJjLV9aM0RuLXBmb1RmVHFqMkxjenlxTQ==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