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Vein Fibroblasts from Cell Biologics are isolated from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WKy+xX1mHWtAEfwgitMK60AZwA==">CgMxLjAyCGguZ2pkZ3hzOAByITFmTlE2SW42ejIwS0dxOENkMzZSTnVsRC0zZ3JjejFiSw==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