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G8e+RvotZfOZ6ODBpdWzllFBg==">CgMxLjAyCGguZ2pkZ3hzOAByITFpZmFKV0F0TWdxTDBQY1o3Q3V4c3hlejdidEV1d0FqaQ==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