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Canine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D-6019RFP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Kidney Fibroblasts from Cell Biologics are isolated from the kidney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These cells are characterized by their spindle morphology and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Canine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c7sXadbyBsFsWr/bVYfhCszExg==">CgMxLjAyCGguZ2pkZ3hzOAByITF4bEpuYlU5LVdZRWFJWkRtZHFYLUpOLWJkazFzWFV3OQ==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2023-03-20T17:37:00Z</dcterms:created>
  <dc:creator>Jeanne Chang</dc:creator>
</cp:coreProperties>
</file>