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Embryonic Fibroblasts from Cell Biologics are isolated from the embryonic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2C3Pll/QFNmfvS2eyYLjsTDUnQ==">CgMxLjAyCGguZ2pkZ3hzOAByITFZYUdicm5ic3FTWmp4VTdpbWY3VlNybWtNcUJ2QmdYNw==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