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hYsuj4Ztpq6h/o1QsSBSTIr0Uw==">CgMxLjAyCGguZ2pkZ3hzOAByITFmVTRFZlpSV2g5SG45M0tqdVlmNXRRWkp6MFhxMmdKRw==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