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Canine Primary Kidney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D-6016IM.RFP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Kidney Fibroblasts from Cell Biologics are isolated from the kidney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Canine Primary Kidney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were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Canine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dUYJHWoBLLDXa+p6EtdRzIBZ/w==">CgMxLjAyCGguZ2pkZ3hzOAByITFndVE5U0o1N3U5akJqdC1lZFFtRUxBS2hBNFJaTldodA==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2023-03-20T17:36:00Z</dcterms:created>
  <dc:creator>Jeanne Chang</dc:creator>
</cp:coreProperties>
</file>