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96a6B8LXcr3eTCoUuzp3VidI+g==">CgMxLjAyCGguZ2pkZ3hzOAByITFjT2V3NndwWUxiZ0JxSHRSY3FfUUY4LWhlQVBTVERFRw==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