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Mammary Fibroblasts from Cell Biologics are isolated from the breast tissues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Mammary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4kZa9Z6oXjCnfM2N9nX4SvfJXA==">CgMxLjA4AHIhMTNVTjBaNi1DYWdvem5Fa1JUMEJGZy1DSUJJQ21pbzlM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2022-10-19T15:45:00Z</dcterms:created>
  <dc:creator>Jeanne Chang</dc:creator>
</cp:coreProperties>
</file>