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Kidney Fibroblasts from Cell Biologics are isolated from the kidney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OyTlPd19x9OIsyf684TLJw10g==">CgMxLjA4AHIhMW0zQVdNWXhMeXBCenhaUW5Yc1NOcWxtalYyS2FZMkJ1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2022-10-19T15:44:00Z</dcterms:created>
  <dc:creator>Jeanne Chang</dc:creator>
</cp:coreProperties>
</file>