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Mouse Tumor-Associated Endothelial Cells (Human Lung Cancer Origin)</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 MC-6013h5</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Mouse Tumor-Associated Fibroblasts (Human Lung Cancer Origin) from Cell Biologics were isolated from human xenograft of pathogen-free laboratory nude mice. Human lung adenocarcinoma cells (A549) were subcutaneously injected </w:t>
      </w:r>
      <w:r w:rsidDel="00000000" w:rsidR="00000000" w:rsidRPr="00000000">
        <w:rPr>
          <w:rFonts w:ascii="Arial" w:cs="Arial" w:eastAsia="Arial" w:hAnsi="Arial"/>
          <w:sz w:val="22"/>
          <w:szCs w:val="22"/>
          <w:highlight w:val="white"/>
          <w:rtl w:val="0"/>
        </w:rPr>
        <w:t xml:space="preserve">into the nude mice, and after 4-6 weeks tumor tissues are removed for cell culture. Cells were cultured in a T25 tissue culture flasks pre-coated with gelatin-based coating solution for 2 min and incubated in Cell Biologics’ Culture Complete Growth Medium generally for 14-35 days. Cells at passage 3 are cryo-preserved and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These cells are spindle-shaped and characterized by immunofluorescence with anti-fibronectin antibodies. The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Laboratory Applications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immunofluorescent flow cytometry or generating cell derivatives for desired research applications.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g+gAjeFb+ViW4GXIuUzHh0TECg==">CgMxLjAyCGguZ2pkZ3hzOAByITF1eWZsWTFVZS03dlhqQ1M3dkRlN3ZDek5iMndMeEN5SQ==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2023-02-07T00:27:00Z</dcterms:created>
  <dc:creator>Jeanne Chang</dc:creator>
</cp:coreProperties>
</file>