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Vein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vena cava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Vein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xFwXJZjTCwK3c204DfZJ4ODw==">CgMxLjA4AHIhMW9CUVF6Yl9TWGVfS2M3WmdRNXNST1B0dnBJUjA0Q1dN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2022-10-13T20:27:00Z</dcterms:created>
  <dc:creator>Jeanne Chang</dc:creator>
</cp:coreProperties>
</file>