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Artery Fibroblasts from Cell Biologics are isolated from the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NDDPLeX0aYuarD/q6eydpYm6wQ==">CgMxLjA4AHIhMVNzb25zZXNqRVBxRnBWUVp1ZFdoQTc1VzZ2b1hUWWlG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2022-10-19T21:10:00Z</dcterms:created>
  <dc:creator>Jeanne Chang</dc:creator>
</cp:coreProperties>
</file>