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Mammary Fibroblasts from Cell Biologics are isolated from the breast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Mammary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N930hdKh1D4bDkEj5EOet/gwQ==">CgMxLjA4AHIhMW1GMUFmYk4tRUZDOHRLQ0Q0bExiMlRfQnVaU1BlTUZS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2022-10-19T21:19:00Z</dcterms:created>
  <dc:creator>Jeanne Chang</dc:creator>
</cp:coreProperties>
</file>