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Embryonic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Embryonic Fibroblasts from Cell Biologics are isolated from the embryonic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 Primary Embryonic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XFjtp8fynnK3yJJcItT+/AG3cA==">CgMxLjA4AHIhMW9fQ1p5dV9JeVF1dFBTWExta1hDWmJUNzlldXFmTHpp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2023-01-19T22:18:00Z</dcterms:created>
  <dc:creator>Jeanne Chang</dc:creator>
</cp:coreProperties>
</file>