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Tracheal and Bronchial Fibroblasts from Cell Biologics are isolated from the tracheal and bronchial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Tracheal and Bronchial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5vlCK0QNGhq+v6QsTsUpHWPSTQ==">CgMxLjA4AHIhMWNQMVN4M0FrZTRPX2JIWUVxQ3piNDJQTEN5b096MmR5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2023-01-19T22:00:00Z</dcterms:created>
  <dc:creator>Jeanne Chang</dc:creator>
</cp:coreProperties>
</file>