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Mouse Primary Embryonic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C57-6028Cre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CRE-Expressing </w:t>
      </w:r>
      <w:r w:rsidDel="00000000" w:rsidR="00000000" w:rsidRPr="00000000">
        <w:rPr>
          <w:rFonts w:ascii="Arial" w:cs="Arial" w:eastAsia="Arial" w:hAnsi="Arial"/>
          <w:sz w:val="22"/>
          <w:szCs w:val="22"/>
          <w:rtl w:val="0"/>
        </w:rPr>
        <w:t xml:space="preserve">Mouse Primary Embryonic Fibroblasts from Cell Biologics are isolated from the embryo tissues of pathogen-free laboratory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Mouse Primary Embryonic Fibroblasts are characterized by their spindle morphology and immunofluorescence staining with anti-FSP1/S100A4 (Millipore USA) antibodies. These cells are negative for bacteria, yeast, fungi, and mycoplasma. Cells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Mouse Primary Embryonic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3"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aTxnIqeK4qh2jcF0MPB9/MbPPw==">CgMxLjA4AHIhMUVxRm8zZXM1YXJQRms2SzIwS0R6aXJZdzNmU1pkSkVv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2023-01-05T16:55:00Z</dcterms:created>
  <dc:creator>Jeanne Chang</dc:creator>
</cp:coreProperties>
</file>