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Kidney Fibroblasts from Cell Biologics are isolated from the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PQi9nItiWUkQRsIM0gcxDTkbQ==">CgMxLjA4AHIhMXhyd1ZjWmJxQjkyYWFKQmM3SEtOT2VJbGEzM25sZDhl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2023-01-05T16:57:00Z</dcterms:created>
  <dc:creator>Jeanne Chang</dc:creator>
</cp:coreProperties>
</file>