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Mammary Fibroblasts from Cell Biologics are isolated from the breast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Mammary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QrOBlWmvud5Ye2Uy13durALKUw==">CgMxLjA4AHIhMWFvYW9BT1NLOGFNeHN6ZndmR3ZHenZRQzJ3YjRZM3Rr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2023-01-19T22:20:00Z</dcterms:created>
  <dc:creator>Jeanne Chang</dc:creator>
</cp:coreProperties>
</file>