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Kidney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Kidney Fibroblasts from Cell Biologics are isolated from the kidney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 Primary Kidney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F4kFhjaiF4ganKkC1yT4vqf7ig==">CgMxLjA4AHIhMTBaS3lkYXRNTnN0cXFCYVdpUXFNZjBSbm10TjIxNUVu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2023-01-19T22:18:00Z</dcterms:created>
  <dc:creator>Jeanne Chang</dc:creator>
</cp:coreProperties>
</file>