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Artery Fibroblasts from Cell Biologics are isolated from the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hxNB4olv+E7ejyaXjWw6s9/5g==">CgMxLjA4AHIhMVRNbFNZb2NuZF8taGc1RjVpbE5PZkV3UjB1b2RhdW1U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2022-10-13T21:32:00Z</dcterms:created>
  <dc:creator>Jeanne Chang</dc:creator>
</cp:coreProperties>
</file>