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Mammary Fibroblasts from Cell Biologics are isolated from the breast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Mammary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ZaC0wOG4hQyLpEX7pErgfYF+w==">CgMxLjA4AHIhMV83MU9HYzVOSzFyUnJRcGo1X0VSZVNoQndpNGZ5RElv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2022-10-13T21:39:00Z</dcterms:created>
  <dc:creator>Jeanne Chang</dc:creator>
</cp:coreProperties>
</file>