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Coronary Artery Fibroblasts from Cell Biologics are isolated from the coronary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Coronary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sXtLMdrsUPXZGmL/mD5kZr0ePg==">CgMxLjA4AHIhMWc1ZWtnYW1JaHdsSk1UbzJ6N050RG9uMHNaNnVqbGlX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2022-10-13T21:34:00Z</dcterms:created>
  <dc:creator>Jeanne Chang</dc:creator>
</cp:coreProperties>
</file>