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Kidney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B129-7016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Kidney Fibroblasts from Cell Biologics are isolated from the Kidney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B129 Mouse Primary Kidney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Mju1MAr4nKgXl/mZxsxczBpdfQ==">CgMxLjA4AHIhMU9lYmpNLUVpQ21hSEZLMGJKY3Z4Q0VXUlhZRHpuSEd0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2022-10-13T21:38:00Z</dcterms:created>
  <dc:creator>Jeanne Chang</dc:creator>
</cp:coreProperties>
</file>