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Artery Fibroblasts from Cell Biologics are isolated from the artery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onwmeAjAN+lfEzQdG6ymxhWA==">CgMxLjA4AHIhMWdMOTE1RWJTVEg0dkNYUkRnWTFnUGNZWUhZRkNHY2Qx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2022-10-19T14:52:00Z</dcterms:created>
  <dc:creator>Jeanne Chang</dc:creator>
</cp:coreProperties>
</file>