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w:t>
      </w:r>
      <w:r w:rsidDel="00000000" w:rsidR="00000000" w:rsidRPr="00000000">
        <w:rPr>
          <w:rtl w:val="0"/>
        </w:rPr>
        <w:t xml:space="preserve"> </w:t>
      </w:r>
      <w:r w:rsidDel="00000000" w:rsidR="00000000" w:rsidRPr="00000000">
        <w:rPr>
          <w:rFonts w:ascii="Arial" w:cs="Arial" w:eastAsia="Arial" w:hAnsi="Arial"/>
          <w:b w:val="1"/>
          <w:sz w:val="22"/>
          <w:szCs w:val="22"/>
          <w:rtl w:val="0"/>
        </w:rPr>
        <w:t xml:space="preserve">Monkey Primary Aortic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Aortic Fibroblasts from Cell Biologics are isolated from cynomolgus monkey aortic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Aortic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Aortic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VnSkhkpG2tcIWEYGpXQS/tNIYg==">CgMxLjA4AHIhMVQ5UGthUnlLMmJjTkdnd3pKZFJwUy1kNnlLdjRDTnBh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2023-01-19T19:18:00Z</dcterms:created>
  <dc:creator>Jeanne Chang</dc:creator>
</cp:coreProperties>
</file>