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Spleen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Spleen Fibroblasts from Cell Biologics are isolated from cynomolgus monkey</w:t>
      </w:r>
      <w:r w:rsidDel="00000000" w:rsidR="00000000" w:rsidRPr="00000000">
        <w:rPr>
          <w:rtl w:val="0"/>
        </w:rPr>
        <w:t xml:space="preserve"> </w:t>
      </w:r>
      <w:r w:rsidDel="00000000" w:rsidR="00000000" w:rsidRPr="00000000">
        <w:rPr>
          <w:rFonts w:ascii="Arial" w:cs="Arial" w:eastAsia="Arial" w:hAnsi="Arial"/>
          <w:sz w:val="22"/>
          <w:szCs w:val="22"/>
          <w:rtl w:val="0"/>
        </w:rPr>
        <w:t xml:space="preserve">spleen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Spleen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Spleen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c95UghvVn1pWhyaMpEslIlLgAw==">CgMxLjA4AHIhMXlLWE9QQ0huNTk1WDdPUlo5a0RvaFY2aFNrd1pXM3Zx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2023-01-19T19:33:00Z</dcterms:created>
  <dc:creator>Jeanne Chang</dc:creator>
</cp:coreProperties>
</file>