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Cynomolgus Monkey Primary Esophageal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MK-6272IM.GFP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Cynomolgus Monkey Primary Esophageal Fibroblasts from Cell Biologics are isolated from cynomolgus monkey</w:t>
      </w:r>
      <w:r w:rsidDel="00000000" w:rsidR="00000000" w:rsidRPr="00000000">
        <w:rPr>
          <w:rtl w:val="0"/>
        </w:rPr>
        <w:t xml:space="preserve"> </w:t>
      </w:r>
      <w:r w:rsidDel="00000000" w:rsidR="00000000" w:rsidRPr="00000000">
        <w:rPr>
          <w:rFonts w:ascii="Arial" w:cs="Arial" w:eastAsia="Arial" w:hAnsi="Arial"/>
          <w:sz w:val="22"/>
          <w:szCs w:val="22"/>
          <w:rtl w:val="0"/>
        </w:rPr>
        <w:t xml:space="preserve">esophageal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GFP-Expressing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Esophageal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Cynomolgus Monkey Primary Esophageal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ct4Kzq4qnpA3T6cHHqru01om9w==">CgMxLjA4AHIhMVQ2SFV3Rng3T3dhanpxeUxjQ2NncFk2ZFpFalMwY2Jp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2023-01-19T18:45:00Z</dcterms:created>
  <dc:creator>Jeanne Chang</dc:creator>
</cp:coreProperties>
</file>