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Lymphatic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Cynomolgus Monkey Primary Lymphatic Fibroblasts from Cell Biologics are isolated from cynomolgus monkey lymph nodes of Monkey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Lymphatic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w:t>
      </w:r>
      <w:r w:rsidDel="00000000" w:rsidR="00000000" w:rsidRPr="00000000">
        <w:rPr>
          <w:rtl w:val="0"/>
        </w:rPr>
        <w:t xml:space="preserve"> </w:t>
      </w:r>
      <w:r w:rsidDel="00000000" w:rsidR="00000000" w:rsidRPr="00000000">
        <w:rPr>
          <w:rFonts w:ascii="Arial" w:cs="Arial" w:eastAsia="Arial" w:hAnsi="Arial"/>
          <w:sz w:val="22"/>
          <w:szCs w:val="22"/>
          <w:rtl w:val="0"/>
        </w:rPr>
        <w:t xml:space="preserve">Monkey Primary Lymphatic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DdZDJnGr/9lmPPxEZXrh4czqtA==">CgMxLjA4AHIhMTQ1cmgydDRTcDVrTHNCMDItMXUtTUl0WFhRMXVTNWd0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2023-01-19T17:10:00Z</dcterms:created>
  <dc:creator>Jeanne Chang</dc:creator>
</cp:coreProperties>
</file>