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Liver Fibroblasts from Cell Biologics are isolated from cynomolgus monkey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Liver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Liver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7im3HENVeT6yEXAnTd0ZDB01+Q==">CgMxLjA4AHIhMWpMT2dGNnh0Z3FjaXM0X0JfOW56NEJDdDNKOGJvRUU0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2023-01-19T17:09:00Z</dcterms:created>
  <dc:creator>Jeanne Chang</dc:creator>
</cp:coreProperties>
</file>