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Pulmonary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Pulmonary Vein Fibroblasts from Cell Biologics are isolated from cynomolgus monkey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w:t>
      </w:r>
      <w:r w:rsidDel="00000000" w:rsidR="00000000" w:rsidRPr="00000000">
        <w:rPr>
          <w:rFonts w:ascii="Arial" w:cs="Arial" w:eastAsia="Arial" w:hAnsi="Arial"/>
          <w:sz w:val="22"/>
          <w:szCs w:val="22"/>
          <w:rtl w:val="0"/>
        </w:rPr>
        <w:t xml:space="preserve">Cynomolgus Monkey</w:t>
      </w:r>
      <w:r w:rsidDel="00000000" w:rsidR="00000000" w:rsidRPr="00000000">
        <w:rPr>
          <w:rFonts w:ascii="Arial" w:cs="Arial" w:eastAsia="Arial" w:hAnsi="Arial"/>
          <w:sz w:val="22"/>
          <w:szCs w:val="22"/>
          <w:highlight w:val="white"/>
          <w:rtl w:val="0"/>
        </w:rPr>
        <w:t xml:space="preserve"> Primary Pulmonary Vein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Pulmonary Vein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lXLt07L5m8mCezhTX3+pM/11Eg==">CgMxLjA4AHIhMWZqOGtpSkEyRWdhQ2NNczBUbVlBREp1X1laSTVLRzJX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2023-01-19T16:34:00Z</dcterms:created>
  <dc:creator>Jeanne Chang</dc:creator>
</cp:coreProperties>
</file>