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Spleen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w:t>
      </w:r>
      <w:r w:rsidDel="00000000" w:rsidR="00000000" w:rsidRPr="00000000">
        <w:rPr>
          <w:rtl w:val="0"/>
        </w:rPr>
        <w:t xml:space="preserve"> </w:t>
      </w:r>
      <w:r w:rsidDel="00000000" w:rsidR="00000000" w:rsidRPr="00000000">
        <w:rPr>
          <w:rFonts w:ascii="Arial" w:cs="Arial" w:eastAsia="Arial" w:hAnsi="Arial"/>
          <w:sz w:val="22"/>
          <w:szCs w:val="22"/>
          <w:rtl w:val="0"/>
        </w:rPr>
        <w:t xml:space="preserve">Monkey Primary Spleen Fibroblasts from Cell Biologics are isolated from cynomolgus monkey spleen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Spleen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Spleen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0imDpT7MwTX9Wy+AzhGz+2rZjA==">CgMxLjA4AHIhMXE0QlZSSWtjYmJYUk9KREJBRFhfZlozSGFvQWNDMEti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2023-01-19T16:35:00Z</dcterms:created>
  <dc:creator>Jeanne Chang</dc:creator>
</cp:coreProperties>
</file>