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Artery Fibroblasts from Cell Biologics are isolated from artery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6bd/djyPNnq4jgT7CIc8SNN7w==">CgMxLjAyCGguZ2pkZ3hzOAByITFKbjdaTGJYRzd4NnBDSDFqYmRMdU96eHE4LVp4TVR2Sg==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2023-01-12T19:02:00Z</dcterms:created>
  <dc:creator>Jeanne Chang</dc:creator>
</cp:coreProperties>
</file>