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Artery Fibroblasts from Cell Biologics are isolated from artery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Diabetic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oXaeali+JiwXupAifQU4SfYLnw==">CgMxLjAyCGguZ2pkZ3hzOAByITFwdG5Odlk1Tm5yV0s2WEp4QUFXam9mQ1R0UUNJZjNqNQ==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2023-01-12T22:03:00Z</dcterms:created>
  <dc:creator>Jeanne Chang</dc:creator>
</cp:coreProperties>
</file>