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Fibroblasts from Cell Biologics are isolated from kidney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jSgtF4R0Fd0xsulsCjKtrT2VA==">CgMxLjAyCGguZ2pkZ3hzOAByITFiMVNMLW9meE9KQmU3MEVYLTRkODNzcE82ZmgxcEdDVw==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2023-01-12T22:07:00Z</dcterms:created>
  <dc:creator>Jeanne Chang</dc:creator>
</cp:coreProperties>
</file>