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RFP-Expressing Human Primary Diabetic Brain Vascular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HD2-6076IM.RFP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Human Primary Diabetic Brain Vascular Fibroblasts from Cell Biologics are isolated from brain tissues of human donors that have been diagnosed with diabetes type II disease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Cells are characterized by their spindle morphology and immunofluorescent staining with anti-fibroblast-specific protein 1 or anti-Vimentin antibody. </w:t>
      </w:r>
      <w:r w:rsidDel="00000000" w:rsidR="00000000" w:rsidRPr="00000000">
        <w:rPr>
          <w:rFonts w:ascii="Arial" w:cs="Arial" w:eastAsia="Arial" w:hAnsi="Arial"/>
          <w:sz w:val="22"/>
          <w:szCs w:val="22"/>
          <w:rtl w:val="0"/>
        </w:rPr>
        <w:t xml:space="preserve">These cells are negative for mycoplasma, bacteria, yeast, fungi, HIV-1, hepatitis B and hepatitis C and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Diabetic cells with extended life span. The Primary Diabetic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RFP-expressing cells were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Human Primary Diabetic Brain Vascular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Diabetic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ie9wU1mGuHUOxxeb7DN2SK96nVA==">CgMxLjAyCGguZ2pkZ3hzOAByITE2LU5EZ2tnSTVFN2d2RnNTaV9TdzV0ZU8yajNCLXloWQ==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2023-01-19T20:06:00Z</dcterms:created>
  <dc:creator>Jeanne Chang</dc:creator>
</cp:coreProperties>
</file>