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Vein Fibroblasts from Cell Biologics are isolated from vein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JB2h89UKQ240tipx5vsXNc9m/A==">CgMxLjAyCGguZ2pkZ3hzOAByITE1MFlWWmd2OHl0Q2lPTFhpaldDMW4wdDZoOWMtdUsyVg==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