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Oral Fibroblasts from Cell Biologics are isolated from oral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F1U0lR+EgGFpyufFfU5NFPkvA==">CgMxLjAyCGguZ2pkZ3hzOAByITFFQm5KNnM3cTRjSE9ITkJlZGFuckxrdS1vQzlNdDg1dg==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2023-01-19T20:16:00Z</dcterms:created>
  <dc:creator>Jeanne Chang</dc:creator>
</cp:coreProperties>
</file>